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5070-4_3seq1.xml.htm"/>
      <w:bookmarkStart w:id="1" w:name="kstm26250704_3seq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ASOF HOS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AVENUE OF THE STARS, SUITE 1400</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HORNBECK OFFSHORE SERVICES, INC.</w:t>
              </w:r>
            </w:hyperlink>
            <w:r>
              <w:rPr/>
              <w:t xml:space="preserve"> [ </w:t>
            </w:r>
            <w:r>
              <w:rPr>
                <w:rFonts w:ascii="Times;serif" w:hAnsi="Times;serif"/>
                <w:color w:val="0000FF"/>
                <w:sz w:val="24"/>
                <w:shd w:fill="FFFFFF" w:val="clear"/>
              </w:rPr>
              <w:t>HOS</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3,585,001</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23,840,862</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(4)(5)</w:t>
            </w:r>
          </w:p>
        </w:tc>
      </w:tr>
    </w:tbl>
    <w:tbl>
      <w:tblPr>
        <w:tblW w:w="5000" w:type="pct"/>
        <w:jc w:val="left"/>
        <w:tblInd w:w="-7" w:type="dxa"/>
        <w:tblLayout w:type="fixed"/>
        <w:tblCellMar>
          <w:top w:w="60" w:type="dxa"/>
          <w:left w:w="60" w:type="dxa"/>
          <w:bottom w:w="60" w:type="dxa"/>
          <w:right w:w="60" w:type="dxa"/>
        </w:tblCellMar>
      </w:tblPr>
      <w:tblGrid>
        <w:gridCol w:w="1537"/>
        <w:gridCol w:w="1222"/>
        <w:gridCol w:w="1123"/>
        <w:gridCol w:w="1274"/>
        <w:gridCol w:w="1252"/>
        <w:gridCol w:w="1253"/>
        <w:gridCol w:w="1210"/>
        <w:gridCol w:w="133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53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52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53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7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25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3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Warrants</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1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2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5,031,943</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12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53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Warrants</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1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2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2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37,897,551</w:t>
            </w:r>
          </w:p>
        </w:tc>
        <w:tc>
          <w:tcPr>
            <w:tcW w:w="12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12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(4)(5)</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ASOF HOS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AVENUE OF THE STARS, SUITE 1400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ASOF HOS AIV 1,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ASOF HOS GP,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AVENUE OF THE STARS, SUITE 1400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ASOF HOS AIV 2,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ASOF HOS GP,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AVENUE OF THE STARS, SUITE 1400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ASSF IV HOS AIV 1,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ASOF HOS GP,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AVENUE OF THE STARS, SUITE 1400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ASSF IV HOS AIV 2,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ASOF HOS GP,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AVENUE OF THE STARS, SUITE 1400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(i) 10,107 shares of Common Stock and 134,887 warrants held by ASOF II A (DE) Holdings I, L.P., (ii) 56,103 shares of Common Stock and 748,260 warrants held by ASOF II Holdings I, L.P., (iii) 1,020,227 shares of Common Stock and 1,095,124 warrants held by ASOF Holdings I, L.P. (together with ASOF II A (DE) Holdings I, L.P. and ASOF II Holdings I, L.P., the "Ares SOF Holders"), (iv) 2,264,402 shares of Common Stock and 79,841 warrants held by ASSF IV AIV B Holdings III, L.P., (v) 72,506 shares of Common Stock and 2,208,429 warrants held by ASSF IV AIV B, L.P. (together with ASSF IV AIV B Holdings III, L.P., the "Ares SSF Holders") and (vi) 161,656 shares of Common Stock and 765,402 warrants held by two accounts managed or subadvised by Ares Management LLC with respect to which the Ares Entities (as defined below) may be deemed to have shared voting or dispositive power with the owners of such accounts (the "Ares Managed Accounts" and, such shares, the "Ares Managed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Ares Partners Holdco LLC ("Ares Partners") is the sole member of each of Ares Management GP LLC and Ares Voting LLC, which are respectively the holders of the Class B and Class C common stock of Ares Management Corporation ("Ares Management"), which common stock allows them, collectively, to generally have the majority of the votes on any matter submitted to the stockholders of Ares Management if certain conditions are met. Ares Management is the sole member of Ares Holdco LLC, which is the general partner of Ares Management Holdings L.P., which is the sole member of Ares Management LLC, which is (x) the general partner of ASSF Operating Manager IV, L.P., which is the manager of each of the Ares SSF Holders, (y) the sole member of ASOF Investment Management LLC, which is the manager of each of the Ares SOF Holders and (z) the investment manager or investment subadvisor of each of the Ares Managed Accounts.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We refer to all of the foregoing entities collectively as the Ares Entities. Each of the Ares Entities may be deemed to share beneficial ownership of the securities reported herein, but each disclaims any such beneficial ownership of securities not held of record by it. Ares Partners is managed by a board of managers, which is composed of Michael J Arougheti, R. Kipp deVeer, David B. Kaplan, Antony P. Ressler and Bennett Rosenthal (collectively, the "Board Members"). Mr. Ressler generally has veto authority over Board Members' decisions. Each of these individuals disclaims beneficial ownership of the securities that may be deemed to be beneficially owned by Ares Partners. The Ares Entities disclaim beneficial ownership of the Ares Managed Shares for purposes of Section 16 and this report shall not be deemed an admission that any of the Ares Entities are the beneficial owner of the Ares Managed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(i) 4,749,024 shares of Common Stock held by ASOF HOS AIV 1, L.P., (ii) 1,871,251 shares of Common Stock and 16,507,261 warrants held by ASOF HOS AIV 2, L.P. (together with ASOF HOS AIV 1, L.P., the "Ares SOF HOS Holders"), (iii) 14,314,404 shares of Common Stock held by ASSF IV HOS AIV 1, L.P. and (iv) 2,906,183 shares of Common Stock and 21,390,290 warrants held by ASSF IV HOS AIV 2, L.P. (together with ASSF IV HOS AIV 1, L.P., the "Ares SSF HOS Holders").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ASOF HOS GP, LLC is managed by a board of managers, which is composed of Evan Hoole, Matthew Jill and Naseem Sagati Aghili. Each of these individuals disclaims beneficial ownership of the securities that may be deemed to be beneficially owned by ASOF HOS GP, LLC. ASOF HOS GP, LLC is the general partner of each of the Ares SSF HOS Holders and the Ares SOF HOS Holders. Accordingly, ASOF HOS GP, LLC may be deemed to share beneficial ownership of the securities held of record by the Ares SSF HOS Holders and the Ares SOF HOS Holders, but disclaims such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warrants are immediately exercisable but are subject to certain citizenship rules and limitations on exercise, sale, transfer or other disposition. The warrants do not expire.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exercise price of the warrants is $0.00001.</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the limitations of the electronic filing system, ASOF Investment Management LLC, ASOF II A (DE) Holdings I, L.P., ASOF II Holdings I, L.P., ASOF Holdings I, L.P., ASSF Operating Manager IV, L.P., ASSF IV AIV B Holdings III, L.P., ASSF IV AIV B, L.P., Ares Management LLC, Ares Partners Holdco LLC, Ares Voting LLC, Ares Management GP LLC, Ares Management Corporation, Ares Holdco LLC and Ares Management Holdings L.P. are filing on a separate Form 3.</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ASOF HOS GP, LLC, By: /s/ Evan Hoole,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ASOF HOS AIV 1, L.P., By: ASOF HOS GP, LLC, its general partner, By: /s/ Evan Hoole,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ASOF HOS AIV 2, L.P., By: ASOF HOS GP, LLC, its general partner, By: /s/ Evan Hoole,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ASSF IV HOS AIV 1, L.P., By: ASOF HOS GP, LLC, its general partner, By: /s/ Evan Hoole,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ASSF IV HOS AIV 2, L.P., By: ASOF HOS GP, LLC, its general partner, By: /s/ Evan Hoole,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2953" TargetMode="External"/><Relationship Id="rId3" Type="http://schemas.openxmlformats.org/officeDocument/2006/relationships/hyperlink" Target="http://www.sec.gov/cgi-bin/browse-edgar?action=getcompany&amp;CIK=000086682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hyperlink" Target="http://www.sec.gov/cgi-bin/browse-edgar?action=getcompany&amp;CIK=0002152953" TargetMode="External"/><Relationship Id="rId7" Type="http://schemas.openxmlformats.org/officeDocument/2006/relationships/hyperlink" Target="http://www.sec.gov/cgi-bin/browse-edgar?action=getcompany&amp;CIK=0002007454" TargetMode="External"/><Relationship Id="rId8" Type="http://schemas.openxmlformats.org/officeDocument/2006/relationships/hyperlink" Target="http://www.sec.gov/cgi-bin/browse-edgar?action=getcompany&amp;CIK=0002007461" TargetMode="External"/><Relationship Id="rId9" Type="http://schemas.openxmlformats.org/officeDocument/2006/relationships/hyperlink" Target="http://www.sec.gov/cgi-bin/browse-edgar?action=getcompany&amp;CIK=0002007463" TargetMode="External"/><Relationship Id="rId10" Type="http://schemas.openxmlformats.org/officeDocument/2006/relationships/hyperlink" Target="http://www.sec.gov/cgi-bin/browse-edgar?action=getcompany&amp;CIK=0002007457"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1478</Words>
  <Characters>7396</Characters>
  <CharactersWithSpaces>8722</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